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21" w:rsidRPr="00DF1EF5" w:rsidRDefault="00A95E72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DF1EF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Obec Dolné Dubové </w:t>
      </w:r>
    </w:p>
    <w:p w:rsidR="00A95E72" w:rsidRDefault="00A95E72" w:rsidP="002D6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5E72" w:rsidRPr="00A40C3F" w:rsidRDefault="00A95E72" w:rsidP="00A95E72">
      <w:pPr>
        <w:pStyle w:val="Default"/>
        <w:spacing w:before="60" w:line="360" w:lineRule="auto"/>
        <w:jc w:val="both"/>
        <w:rPr>
          <w:rFonts w:ascii="Times New Roman" w:hAnsi="Times New Roman" w:cs="Times New Roman"/>
          <w:b/>
          <w:bCs/>
          <w:i/>
          <w:iCs/>
          <w:spacing w:val="6"/>
          <w:szCs w:val="32"/>
        </w:rPr>
      </w:pPr>
    </w:p>
    <w:p w:rsidR="00A95E72" w:rsidRDefault="00A95E72" w:rsidP="00A95E72">
      <w:pPr>
        <w:pStyle w:val="Nzov"/>
        <w:tabs>
          <w:tab w:val="left" w:pos="1530"/>
        </w:tabs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34925</wp:posOffset>
            </wp:positionV>
            <wp:extent cx="841375" cy="914400"/>
            <wp:effectExtent l="0" t="0" r="0" b="0"/>
            <wp:wrapTight wrapText="bothSides">
              <wp:wrapPolygon edited="0">
                <wp:start x="0" y="0"/>
                <wp:lineTo x="0" y="21150"/>
                <wp:lineTo x="21029" y="21150"/>
                <wp:lineTo x="21029" y="0"/>
                <wp:lineTo x="0" y="0"/>
              </wp:wrapPolygon>
            </wp:wrapTight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E72" w:rsidRDefault="00A95E72" w:rsidP="00A95E72">
      <w:pPr>
        <w:jc w:val="center"/>
      </w:pPr>
      <w:r>
        <w:t xml:space="preserve">                                   </w:t>
      </w:r>
    </w:p>
    <w:p w:rsidR="00A95E72" w:rsidRDefault="00A95E72" w:rsidP="00A95E72">
      <w:pPr>
        <w:jc w:val="center"/>
      </w:pPr>
    </w:p>
    <w:p w:rsidR="00A95E72" w:rsidRDefault="00A95E72" w:rsidP="00A95E72">
      <w:pPr>
        <w:jc w:val="center"/>
      </w:pPr>
      <w:r>
        <w:t xml:space="preserve">                             </w:t>
      </w:r>
    </w:p>
    <w:p w:rsidR="00A95E72" w:rsidRPr="00A95E72" w:rsidRDefault="00A95E72" w:rsidP="002D6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95E72" w:rsidRDefault="00A95E72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430F9" w:rsidRPr="00A95E72" w:rsidRDefault="00E430F9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52821" w:rsidRPr="00A95E72" w:rsidRDefault="00152821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95E72">
        <w:rPr>
          <w:rFonts w:ascii="Times New Roman" w:hAnsi="Times New Roman" w:cs="Times New Roman"/>
          <w:b/>
          <w:bCs/>
          <w:color w:val="000000"/>
          <w:sz w:val="32"/>
          <w:szCs w:val="32"/>
        </w:rPr>
        <w:t>VŠEOBECNE ZÁVÄZNÉ NARIADENIE</w:t>
      </w:r>
    </w:p>
    <w:p w:rsidR="00152821" w:rsidRDefault="00A95E72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č. 03/2015</w:t>
      </w:r>
    </w:p>
    <w:p w:rsidR="001F742F" w:rsidRDefault="001F742F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430F9" w:rsidRPr="00A95E72" w:rsidRDefault="00E430F9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52821" w:rsidRPr="00A95E72" w:rsidRDefault="00152821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95E72">
        <w:rPr>
          <w:rFonts w:ascii="Times New Roman" w:hAnsi="Times New Roman" w:cs="Times New Roman"/>
          <w:b/>
          <w:bCs/>
          <w:color w:val="000000"/>
          <w:sz w:val="32"/>
          <w:szCs w:val="32"/>
        </w:rPr>
        <w:t>ktorým sa vymedzuje miesto na umiestňovanie volebných plagátov a iných</w:t>
      </w:r>
    </w:p>
    <w:p w:rsidR="00152821" w:rsidRDefault="00152821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95E72">
        <w:rPr>
          <w:rFonts w:ascii="Times New Roman" w:hAnsi="Times New Roman" w:cs="Times New Roman"/>
          <w:b/>
          <w:bCs/>
          <w:color w:val="000000"/>
          <w:sz w:val="32"/>
          <w:szCs w:val="32"/>
        </w:rPr>
        <w:t>nosičov informácií počas volebne</w:t>
      </w:r>
      <w:r w:rsidR="00A95E72">
        <w:rPr>
          <w:rFonts w:ascii="Times New Roman" w:hAnsi="Times New Roman" w:cs="Times New Roman"/>
          <w:b/>
          <w:bCs/>
          <w:color w:val="000000"/>
          <w:sz w:val="32"/>
          <w:szCs w:val="32"/>
        </w:rPr>
        <w:t>j kampane na území Obce    Dolné Dubové</w:t>
      </w:r>
    </w:p>
    <w:p w:rsidR="00A95E72" w:rsidRDefault="00A95E72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F1EF5" w:rsidRPr="001F742F" w:rsidRDefault="00DF1EF5" w:rsidP="001F7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2821" w:rsidRDefault="00152821" w:rsidP="001F7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42F">
        <w:rPr>
          <w:rFonts w:ascii="Times New Roman" w:hAnsi="Times New Roman" w:cs="Times New Roman"/>
          <w:color w:val="000000"/>
          <w:sz w:val="24"/>
          <w:szCs w:val="24"/>
        </w:rPr>
        <w:t>Obecné zastupi</w:t>
      </w:r>
      <w:r w:rsidR="00DF1EF5" w:rsidRPr="001F742F">
        <w:rPr>
          <w:rFonts w:ascii="Times New Roman" w:hAnsi="Times New Roman" w:cs="Times New Roman"/>
          <w:color w:val="000000"/>
          <w:sz w:val="24"/>
          <w:szCs w:val="24"/>
        </w:rPr>
        <w:t>teľstvo v Dolnom Dubovom</w:t>
      </w:r>
      <w:r w:rsidRPr="001F742F">
        <w:rPr>
          <w:rFonts w:ascii="Times New Roman" w:hAnsi="Times New Roman" w:cs="Times New Roman"/>
          <w:color w:val="000000"/>
          <w:sz w:val="24"/>
          <w:szCs w:val="24"/>
        </w:rPr>
        <w:t xml:space="preserve"> v zmysle § 6 zákona č. 369/1990</w:t>
      </w:r>
      <w:r w:rsidR="001F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42F">
        <w:rPr>
          <w:rFonts w:ascii="Times New Roman" w:hAnsi="Times New Roman" w:cs="Times New Roman"/>
          <w:color w:val="000000"/>
          <w:sz w:val="24"/>
          <w:szCs w:val="24"/>
        </w:rPr>
        <w:t>Zb. o obecnom zriadení v znení neskorších predpisov a na základe § 24 ods. 13 zákona SNR</w:t>
      </w:r>
      <w:r w:rsidR="001F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42F">
        <w:rPr>
          <w:rFonts w:ascii="Times New Roman" w:hAnsi="Times New Roman" w:cs="Times New Roman"/>
          <w:color w:val="000000"/>
          <w:sz w:val="24"/>
          <w:szCs w:val="24"/>
        </w:rPr>
        <w:t xml:space="preserve">č. 333/2004 </w:t>
      </w:r>
      <w:proofErr w:type="spellStart"/>
      <w:r w:rsidRPr="001F742F"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 w:rsidRPr="001F742F">
        <w:rPr>
          <w:rFonts w:ascii="Times New Roman" w:hAnsi="Times New Roman" w:cs="Times New Roman"/>
          <w:color w:val="000000"/>
          <w:sz w:val="24"/>
          <w:szCs w:val="24"/>
        </w:rPr>
        <w:t>. o voľbách do Národnej rady Slovenskej republiky, § 30 ods. 10 zákona</w:t>
      </w:r>
      <w:r w:rsidR="001F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42F">
        <w:rPr>
          <w:rFonts w:ascii="Times New Roman" w:hAnsi="Times New Roman" w:cs="Times New Roman"/>
          <w:color w:val="000000"/>
          <w:sz w:val="24"/>
          <w:szCs w:val="24"/>
        </w:rPr>
        <w:t>SNR č. 346/1990 Zb. o voľbách do orgánov samosprávy o</w:t>
      </w:r>
      <w:r w:rsidR="001F742F">
        <w:rPr>
          <w:rFonts w:ascii="Times New Roman" w:hAnsi="Times New Roman" w:cs="Times New Roman"/>
          <w:color w:val="000000"/>
          <w:sz w:val="24"/>
          <w:szCs w:val="24"/>
        </w:rPr>
        <w:t>bcí, § 27 ods. 2 zákona NR SR č.</w:t>
      </w:r>
      <w:r w:rsidRPr="001F742F">
        <w:rPr>
          <w:rFonts w:ascii="Times New Roman" w:hAnsi="Times New Roman" w:cs="Times New Roman"/>
          <w:color w:val="000000"/>
          <w:sz w:val="24"/>
          <w:szCs w:val="24"/>
        </w:rPr>
        <w:t xml:space="preserve">303/2001 </w:t>
      </w:r>
      <w:proofErr w:type="spellStart"/>
      <w:r w:rsidRPr="001F742F"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 w:rsidRPr="001F742F">
        <w:rPr>
          <w:rFonts w:ascii="Times New Roman" w:hAnsi="Times New Roman" w:cs="Times New Roman"/>
          <w:color w:val="000000"/>
          <w:sz w:val="24"/>
          <w:szCs w:val="24"/>
        </w:rPr>
        <w:t>. o voľbách do orgánov samosprávnych krajov a o doplnení Občianskeho</w:t>
      </w:r>
      <w:r w:rsidR="001F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42F">
        <w:rPr>
          <w:rFonts w:ascii="Times New Roman" w:hAnsi="Times New Roman" w:cs="Times New Roman"/>
          <w:color w:val="000000"/>
          <w:sz w:val="24"/>
          <w:szCs w:val="24"/>
        </w:rPr>
        <w:t xml:space="preserve">súdneho poriadku a § 19 ods. 7 zákona NR SR č. 331/2003 </w:t>
      </w:r>
      <w:proofErr w:type="spellStart"/>
      <w:r w:rsidRPr="001F742F"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 w:rsidRPr="001F742F">
        <w:rPr>
          <w:rFonts w:ascii="Times New Roman" w:hAnsi="Times New Roman" w:cs="Times New Roman"/>
          <w:color w:val="000000"/>
          <w:sz w:val="24"/>
          <w:szCs w:val="24"/>
        </w:rPr>
        <w:t>. o voľbách do Európskeho</w:t>
      </w:r>
      <w:r w:rsidR="001F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42F">
        <w:rPr>
          <w:rFonts w:ascii="Times New Roman" w:hAnsi="Times New Roman" w:cs="Times New Roman"/>
          <w:color w:val="000000"/>
          <w:sz w:val="24"/>
          <w:szCs w:val="24"/>
        </w:rPr>
        <w:t>parlamentu</w:t>
      </w:r>
      <w:r w:rsidR="007976E3" w:rsidRPr="001F742F">
        <w:rPr>
          <w:rFonts w:ascii="Times New Roman" w:hAnsi="Times New Roman" w:cs="Times New Roman"/>
          <w:sz w:val="24"/>
          <w:szCs w:val="24"/>
        </w:rPr>
        <w:t xml:space="preserve"> a podľa § 16 zákona č. 181/2014 Z. z. o volebnej kampani a o zmene a doplnení zákona č. 85/2005 </w:t>
      </w:r>
      <w:proofErr w:type="spellStart"/>
      <w:r w:rsidR="007976E3" w:rsidRPr="001F742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7976E3" w:rsidRPr="001F742F">
        <w:rPr>
          <w:rFonts w:ascii="Times New Roman" w:hAnsi="Times New Roman" w:cs="Times New Roman"/>
          <w:sz w:val="24"/>
          <w:szCs w:val="24"/>
        </w:rPr>
        <w:t>. o politických stranách a politických hnutiach v znení neskor</w:t>
      </w:r>
      <w:r w:rsidR="001F742F" w:rsidRPr="001F742F">
        <w:rPr>
          <w:rFonts w:ascii="Times New Roman" w:hAnsi="Times New Roman" w:cs="Times New Roman"/>
          <w:sz w:val="24"/>
          <w:szCs w:val="24"/>
        </w:rPr>
        <w:t>ších predpisov</w:t>
      </w:r>
      <w:r w:rsidR="001F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742F" w:rsidRDefault="001F742F" w:rsidP="001F7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742F" w:rsidRDefault="001F742F" w:rsidP="001F7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742F" w:rsidRPr="00A95E72" w:rsidRDefault="001F742F" w:rsidP="001F7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2821" w:rsidRDefault="00152821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74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v y d á v</w:t>
      </w:r>
      <w:r w:rsidR="001F74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a</w:t>
      </w:r>
    </w:p>
    <w:p w:rsidR="001F742F" w:rsidRDefault="001F742F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F742F" w:rsidRPr="001F742F" w:rsidRDefault="001F742F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52821" w:rsidRPr="001F742F" w:rsidRDefault="00152821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F742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Všeobecne záväzné nariadenie, </w:t>
      </w:r>
      <w:r w:rsidRPr="001F742F">
        <w:rPr>
          <w:rFonts w:ascii="Times New Roman" w:hAnsi="Times New Roman" w:cs="Times New Roman"/>
          <w:b/>
          <w:bCs/>
          <w:color w:val="000000"/>
          <w:sz w:val="32"/>
          <w:szCs w:val="32"/>
        </w:rPr>
        <w:t>ktorým sa vymedzuje miesto na umiestňovanie volebných</w:t>
      </w:r>
    </w:p>
    <w:p w:rsidR="001F742F" w:rsidRDefault="00152821" w:rsidP="001F7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F742F">
        <w:rPr>
          <w:rFonts w:ascii="Times New Roman" w:hAnsi="Times New Roman" w:cs="Times New Roman"/>
          <w:b/>
          <w:bCs/>
          <w:color w:val="000000"/>
          <w:sz w:val="32"/>
          <w:szCs w:val="32"/>
        </w:rPr>
        <w:t>plagátov a iných nosičov informácií počas volebne</w:t>
      </w:r>
      <w:r w:rsidR="001F742F">
        <w:rPr>
          <w:rFonts w:ascii="Times New Roman" w:hAnsi="Times New Roman" w:cs="Times New Roman"/>
          <w:b/>
          <w:bCs/>
          <w:color w:val="000000"/>
          <w:sz w:val="32"/>
          <w:szCs w:val="32"/>
        </w:rPr>
        <w:t>j kampane na území Obce Dolné Dubové</w:t>
      </w:r>
    </w:p>
    <w:p w:rsidR="002D68B8" w:rsidRDefault="002D68B8" w:rsidP="001F7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430F9" w:rsidRPr="001F742F" w:rsidRDefault="00E430F9" w:rsidP="001F7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52821" w:rsidRPr="001F742F" w:rsidRDefault="00152821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742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§ 1</w:t>
      </w:r>
    </w:p>
    <w:p w:rsidR="00152821" w:rsidRDefault="00152821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74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Účel nariadenia</w:t>
      </w:r>
    </w:p>
    <w:p w:rsidR="00997FB8" w:rsidRPr="001F742F" w:rsidRDefault="00997FB8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2821" w:rsidRPr="00A95E72" w:rsidRDefault="00152821" w:rsidP="008A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72">
        <w:rPr>
          <w:rFonts w:ascii="Times New Roman" w:hAnsi="Times New Roman" w:cs="Times New Roman"/>
          <w:color w:val="000000"/>
          <w:sz w:val="24"/>
          <w:szCs w:val="24"/>
        </w:rPr>
        <w:t>Toto všeobecne záväzné nariadenie vymedzuje miesto na umiestňovanie volebných plagátov</w:t>
      </w:r>
      <w:r w:rsidR="00021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E72">
        <w:rPr>
          <w:rFonts w:ascii="Times New Roman" w:hAnsi="Times New Roman" w:cs="Times New Roman"/>
          <w:color w:val="000000"/>
          <w:sz w:val="24"/>
          <w:szCs w:val="24"/>
        </w:rPr>
        <w:t>a iných nosičov informácií na verejných priestranstvách počas volebnej kampane na území</w:t>
      </w:r>
      <w:r w:rsidR="00021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7FB8">
        <w:rPr>
          <w:rFonts w:ascii="Times New Roman" w:hAnsi="Times New Roman" w:cs="Times New Roman"/>
          <w:color w:val="000000"/>
          <w:sz w:val="24"/>
          <w:szCs w:val="24"/>
        </w:rPr>
        <w:t>Obce Dolné Dubové</w:t>
      </w:r>
      <w:r w:rsidRPr="00A95E72">
        <w:rPr>
          <w:rFonts w:ascii="Times New Roman" w:hAnsi="Times New Roman" w:cs="Times New Roman"/>
          <w:color w:val="000000"/>
          <w:sz w:val="24"/>
          <w:szCs w:val="24"/>
        </w:rPr>
        <w:t xml:space="preserve"> tak, aby vymedzená plocha zodpovedala zásadám rovnosti</w:t>
      </w:r>
      <w:r w:rsidR="00997F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E72">
        <w:rPr>
          <w:rFonts w:ascii="Times New Roman" w:hAnsi="Times New Roman" w:cs="Times New Roman"/>
          <w:color w:val="000000"/>
          <w:sz w:val="24"/>
          <w:szCs w:val="24"/>
        </w:rPr>
        <w:t>kandidujúcich politických strán, politických hnutí, koalícií politických strán alebo politických</w:t>
      </w:r>
      <w:r w:rsidR="00997F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E72">
        <w:rPr>
          <w:rFonts w:ascii="Times New Roman" w:hAnsi="Times New Roman" w:cs="Times New Roman"/>
          <w:color w:val="000000"/>
          <w:sz w:val="24"/>
          <w:szCs w:val="24"/>
        </w:rPr>
        <w:t>hnutí a nezávislých kandidátov (ďalej len „kandidujúci subjekt „).</w:t>
      </w:r>
    </w:p>
    <w:p w:rsidR="00152821" w:rsidRDefault="00152821" w:rsidP="00997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97FB8" w:rsidRDefault="00997FB8" w:rsidP="00997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12D6" w:rsidRPr="00A95E72" w:rsidRDefault="000212D6" w:rsidP="00997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2821" w:rsidRPr="001F742F" w:rsidRDefault="00152821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74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2</w:t>
      </w:r>
    </w:p>
    <w:p w:rsidR="00152821" w:rsidRDefault="00152821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74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Vymedzenie miesta na umiestňovanie volebných plagátov a iných nosičov informácií</w:t>
      </w:r>
    </w:p>
    <w:p w:rsidR="00997FB8" w:rsidRPr="001F742F" w:rsidRDefault="00997FB8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2821" w:rsidRPr="00A95E72" w:rsidRDefault="00152821" w:rsidP="008A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72">
        <w:rPr>
          <w:rFonts w:ascii="Times New Roman" w:hAnsi="Times New Roman" w:cs="Times New Roman"/>
          <w:b/>
          <w:bCs/>
          <w:color w:val="1D1D1D"/>
          <w:sz w:val="23"/>
          <w:szCs w:val="23"/>
        </w:rPr>
        <w:t xml:space="preserve">1. </w:t>
      </w:r>
      <w:r w:rsidRPr="00A95E72">
        <w:rPr>
          <w:rFonts w:ascii="Times New Roman" w:hAnsi="Times New Roman" w:cs="Times New Roman"/>
          <w:color w:val="000000"/>
          <w:sz w:val="24"/>
          <w:szCs w:val="24"/>
        </w:rPr>
        <w:t>Volebné plagáty a iné nosiče informácií na verejných priestranstvách počas volebnej</w:t>
      </w:r>
      <w:r w:rsidR="00021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E72">
        <w:rPr>
          <w:rFonts w:ascii="Times New Roman" w:hAnsi="Times New Roman" w:cs="Times New Roman"/>
          <w:color w:val="000000"/>
          <w:sz w:val="24"/>
          <w:szCs w:val="24"/>
        </w:rPr>
        <w:t>kamp</w:t>
      </w:r>
      <w:r w:rsidR="008A2A2B">
        <w:rPr>
          <w:rFonts w:ascii="Times New Roman" w:hAnsi="Times New Roman" w:cs="Times New Roman"/>
          <w:color w:val="000000"/>
          <w:sz w:val="24"/>
          <w:szCs w:val="24"/>
        </w:rPr>
        <w:t xml:space="preserve">ane je možné umiestniť </w:t>
      </w:r>
      <w:r w:rsidRPr="00A95E72">
        <w:rPr>
          <w:rFonts w:ascii="Times New Roman" w:hAnsi="Times New Roman" w:cs="Times New Roman"/>
          <w:color w:val="000000"/>
          <w:sz w:val="24"/>
          <w:szCs w:val="24"/>
        </w:rPr>
        <w:t xml:space="preserve"> iba na</w:t>
      </w:r>
      <w:r w:rsidR="008A2A2B">
        <w:rPr>
          <w:rFonts w:ascii="Times New Roman" w:hAnsi="Times New Roman" w:cs="Times New Roman"/>
          <w:color w:val="000000"/>
          <w:sz w:val="24"/>
          <w:szCs w:val="24"/>
        </w:rPr>
        <w:t xml:space="preserve"> obecných informačných tabulách </w:t>
      </w:r>
      <w:r w:rsidRPr="00A95E72">
        <w:rPr>
          <w:rFonts w:ascii="Times New Roman" w:hAnsi="Times New Roman" w:cs="Times New Roman"/>
          <w:color w:val="000000"/>
          <w:sz w:val="24"/>
          <w:szCs w:val="24"/>
        </w:rPr>
        <w:t>osobitne na tento ú</w:t>
      </w:r>
      <w:r w:rsidR="008A2A2B">
        <w:rPr>
          <w:rFonts w:ascii="Times New Roman" w:hAnsi="Times New Roman" w:cs="Times New Roman"/>
          <w:color w:val="000000"/>
          <w:sz w:val="24"/>
          <w:szCs w:val="24"/>
        </w:rPr>
        <w:t>čel určených. Informačné tabule určené na tento účel sú 3, vedľa seba sa nachádzajúce na parcele č. 97/1 verejné priestranstvo pri Obecnom úrade.</w:t>
      </w:r>
    </w:p>
    <w:p w:rsidR="00152821" w:rsidRPr="00A95E72" w:rsidRDefault="00152821" w:rsidP="008A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72">
        <w:rPr>
          <w:rFonts w:ascii="Times New Roman" w:hAnsi="Times New Roman" w:cs="Times New Roman"/>
          <w:b/>
          <w:bCs/>
          <w:color w:val="1D1D1D"/>
          <w:sz w:val="23"/>
          <w:szCs w:val="23"/>
        </w:rPr>
        <w:t xml:space="preserve">2. </w:t>
      </w:r>
      <w:r w:rsidRPr="00A95E72">
        <w:rPr>
          <w:rFonts w:ascii="Times New Roman" w:hAnsi="Times New Roman" w:cs="Times New Roman"/>
          <w:color w:val="000000"/>
          <w:sz w:val="24"/>
          <w:szCs w:val="24"/>
        </w:rPr>
        <w:t>Umiestnenie volebných plagátov na iných miestach verejných priestranstiev na území</w:t>
      </w:r>
      <w:r w:rsidR="00021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E72">
        <w:rPr>
          <w:rFonts w:ascii="Times New Roman" w:hAnsi="Times New Roman" w:cs="Times New Roman"/>
          <w:color w:val="000000"/>
          <w:sz w:val="24"/>
          <w:szCs w:val="24"/>
        </w:rPr>
        <w:t>obce je neprípustné.</w:t>
      </w:r>
    </w:p>
    <w:p w:rsidR="00152821" w:rsidRDefault="00152821" w:rsidP="008A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72">
        <w:rPr>
          <w:rFonts w:ascii="Times New Roman" w:hAnsi="Times New Roman" w:cs="Times New Roman"/>
          <w:b/>
          <w:bCs/>
          <w:color w:val="1D1D1D"/>
          <w:sz w:val="23"/>
          <w:szCs w:val="23"/>
        </w:rPr>
        <w:t xml:space="preserve">3. </w:t>
      </w:r>
      <w:r w:rsidRPr="00A95E72">
        <w:rPr>
          <w:rFonts w:ascii="Times New Roman" w:hAnsi="Times New Roman" w:cs="Times New Roman"/>
          <w:color w:val="000000"/>
          <w:sz w:val="24"/>
          <w:szCs w:val="24"/>
        </w:rPr>
        <w:t>Neprípustné je umiestňovať volebné plagáty aj na brány domov a steny budov, ktoré</w:t>
      </w:r>
      <w:r w:rsidR="00021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E72">
        <w:rPr>
          <w:rFonts w:ascii="Times New Roman" w:hAnsi="Times New Roman" w:cs="Times New Roman"/>
          <w:color w:val="000000"/>
          <w:sz w:val="24"/>
          <w:szCs w:val="24"/>
        </w:rPr>
        <w:t>sú majetkom obce alebo v správe obce a to aj v tom prípade, ak sú na nich umiestnené</w:t>
      </w:r>
      <w:r w:rsidR="00021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E72">
        <w:rPr>
          <w:rFonts w:ascii="Times New Roman" w:hAnsi="Times New Roman" w:cs="Times New Roman"/>
          <w:color w:val="000000"/>
          <w:sz w:val="24"/>
          <w:szCs w:val="24"/>
        </w:rPr>
        <w:t>tabule alebo skrinky určené na vylepovanie plagátov alebo iných písomných oznamov.</w:t>
      </w:r>
    </w:p>
    <w:p w:rsidR="00997FB8" w:rsidRDefault="00997FB8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12D6" w:rsidRPr="00A95E72" w:rsidRDefault="000212D6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2821" w:rsidRPr="00997FB8" w:rsidRDefault="00152821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7F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3</w:t>
      </w:r>
    </w:p>
    <w:p w:rsidR="00152821" w:rsidRDefault="00152821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7F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Zabezpečenie zásady rovnosti</w:t>
      </w:r>
    </w:p>
    <w:p w:rsidR="00997FB8" w:rsidRPr="00997FB8" w:rsidRDefault="00997FB8" w:rsidP="00021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2821" w:rsidRPr="00A95E72" w:rsidRDefault="00152821" w:rsidP="00021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A95E72">
        <w:rPr>
          <w:rFonts w:ascii="Times New Roman" w:hAnsi="Times New Roman" w:cs="Times New Roman"/>
          <w:color w:val="000000"/>
          <w:sz w:val="24"/>
          <w:szCs w:val="24"/>
        </w:rPr>
        <w:t>Obec označí miesta na umiestňovan</w:t>
      </w:r>
      <w:r w:rsidR="000212D6">
        <w:rPr>
          <w:rFonts w:ascii="Times New Roman" w:hAnsi="Times New Roman" w:cs="Times New Roman"/>
          <w:color w:val="000000"/>
          <w:sz w:val="24"/>
          <w:szCs w:val="24"/>
        </w:rPr>
        <w:t>ie volebných plagátov ihneď</w:t>
      </w:r>
      <w:r w:rsidRPr="00A95E72">
        <w:rPr>
          <w:rFonts w:ascii="Times New Roman" w:hAnsi="Times New Roman" w:cs="Times New Roman"/>
          <w:color w:val="000000"/>
          <w:sz w:val="24"/>
          <w:szCs w:val="24"/>
        </w:rPr>
        <w:t xml:space="preserve"> po tom, čo sa stane</w:t>
      </w:r>
      <w:r w:rsidR="00021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E72">
        <w:rPr>
          <w:rFonts w:ascii="Times New Roman" w:hAnsi="Times New Roman" w:cs="Times New Roman"/>
          <w:color w:val="000000"/>
          <w:sz w:val="24"/>
          <w:szCs w:val="24"/>
        </w:rPr>
        <w:t>verejne známym počet vo voľbách zaregistrovaných kandidujúcich subjektov.</w:t>
      </w:r>
    </w:p>
    <w:p w:rsidR="00152821" w:rsidRPr="00A95E72" w:rsidRDefault="00152821" w:rsidP="00021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A95E72">
        <w:rPr>
          <w:rFonts w:ascii="Times New Roman" w:hAnsi="Times New Roman" w:cs="Times New Roman"/>
          <w:color w:val="000000"/>
          <w:sz w:val="24"/>
          <w:szCs w:val="24"/>
        </w:rPr>
        <w:t>Kandidujúci subjekt môže umiestniť volebné plagáty len na miesta, ktoré obec určí a</w:t>
      </w:r>
      <w:r w:rsidR="00021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E72">
        <w:rPr>
          <w:rFonts w:ascii="Times New Roman" w:hAnsi="Times New Roman" w:cs="Times New Roman"/>
          <w:color w:val="000000"/>
          <w:sz w:val="24"/>
          <w:szCs w:val="24"/>
        </w:rPr>
        <w:t>označí práve pre tento kandidujúci subjekt.</w:t>
      </w:r>
    </w:p>
    <w:p w:rsidR="00152821" w:rsidRPr="00A95E72" w:rsidRDefault="00152821" w:rsidP="00021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A95E72">
        <w:rPr>
          <w:rFonts w:ascii="Times New Roman" w:hAnsi="Times New Roman" w:cs="Times New Roman"/>
          <w:color w:val="000000"/>
          <w:sz w:val="24"/>
          <w:szCs w:val="24"/>
        </w:rPr>
        <w:t>Ak miesto určené a označené pre konkrétny kandidujúci subjekt nebude ním využité,</w:t>
      </w:r>
      <w:r w:rsidR="00021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E72">
        <w:rPr>
          <w:rFonts w:ascii="Times New Roman" w:hAnsi="Times New Roman" w:cs="Times New Roman"/>
          <w:color w:val="000000"/>
          <w:sz w:val="24"/>
          <w:szCs w:val="24"/>
        </w:rPr>
        <w:t>takéto miesto zostane voľné a obec ho nemôže určiť na umiestnenie volebných</w:t>
      </w:r>
    </w:p>
    <w:p w:rsidR="00152821" w:rsidRDefault="00152821" w:rsidP="00021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72">
        <w:rPr>
          <w:rFonts w:ascii="Times New Roman" w:hAnsi="Times New Roman" w:cs="Times New Roman"/>
          <w:color w:val="000000"/>
          <w:sz w:val="24"/>
          <w:szCs w:val="24"/>
        </w:rPr>
        <w:t>plagátov pre iný kandidujúci subjekt.</w:t>
      </w:r>
    </w:p>
    <w:p w:rsidR="00997FB8" w:rsidRDefault="00997FB8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12D6" w:rsidRPr="00A95E72" w:rsidRDefault="000212D6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2821" w:rsidRPr="00997FB8" w:rsidRDefault="00152821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7F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4</w:t>
      </w:r>
    </w:p>
    <w:p w:rsidR="00152821" w:rsidRDefault="00152821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7F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Podmi</w:t>
      </w:r>
      <w:r w:rsidR="000212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enky umiestňovania</w:t>
      </w:r>
      <w:r w:rsidRPr="00997F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volebných plagátov a iných nosičov informácií</w:t>
      </w:r>
    </w:p>
    <w:p w:rsidR="00997FB8" w:rsidRPr="00997FB8" w:rsidRDefault="00997FB8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2821" w:rsidRPr="00A95E72" w:rsidRDefault="00152821" w:rsidP="00021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A95E72">
        <w:rPr>
          <w:rFonts w:ascii="Times New Roman" w:hAnsi="Times New Roman" w:cs="Times New Roman"/>
          <w:color w:val="000000"/>
          <w:sz w:val="24"/>
          <w:szCs w:val="24"/>
        </w:rPr>
        <w:t>Obec poskytuje bezplatný nájom plochy</w:t>
      </w:r>
      <w:r w:rsidR="000212D6">
        <w:rPr>
          <w:rFonts w:ascii="Times New Roman" w:hAnsi="Times New Roman" w:cs="Times New Roman"/>
          <w:color w:val="000000"/>
          <w:sz w:val="24"/>
          <w:szCs w:val="24"/>
        </w:rPr>
        <w:t xml:space="preserve"> na obecných informačných tabulách </w:t>
      </w:r>
      <w:r w:rsidRPr="00A95E72">
        <w:rPr>
          <w:rFonts w:ascii="Times New Roman" w:hAnsi="Times New Roman" w:cs="Times New Roman"/>
          <w:color w:val="000000"/>
          <w:sz w:val="24"/>
          <w:szCs w:val="24"/>
        </w:rPr>
        <w:t>jednotlivým kandidujúcim subjektom počas volebnej kampane.</w:t>
      </w:r>
    </w:p>
    <w:p w:rsidR="00152821" w:rsidRPr="00A95E72" w:rsidRDefault="00152821" w:rsidP="00021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0212D6">
        <w:rPr>
          <w:rFonts w:ascii="Times New Roman" w:hAnsi="Times New Roman" w:cs="Times New Roman"/>
          <w:color w:val="000000"/>
          <w:sz w:val="24"/>
          <w:szCs w:val="24"/>
        </w:rPr>
        <w:t>Umiestňovanie</w:t>
      </w:r>
      <w:r w:rsidRPr="00A95E72">
        <w:rPr>
          <w:rFonts w:ascii="Times New Roman" w:hAnsi="Times New Roman" w:cs="Times New Roman"/>
          <w:color w:val="000000"/>
          <w:sz w:val="24"/>
          <w:szCs w:val="24"/>
        </w:rPr>
        <w:t xml:space="preserve"> volebných plagátov a iných nosičov informácií počas</w:t>
      </w:r>
      <w:r w:rsidR="00021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E72">
        <w:rPr>
          <w:rFonts w:ascii="Times New Roman" w:hAnsi="Times New Roman" w:cs="Times New Roman"/>
          <w:color w:val="000000"/>
          <w:sz w:val="24"/>
          <w:szCs w:val="24"/>
        </w:rPr>
        <w:t>volebnej kampane na určen</w:t>
      </w:r>
      <w:r w:rsidR="000212D6">
        <w:rPr>
          <w:rFonts w:ascii="Times New Roman" w:hAnsi="Times New Roman" w:cs="Times New Roman"/>
          <w:color w:val="000000"/>
          <w:sz w:val="24"/>
          <w:szCs w:val="24"/>
        </w:rPr>
        <w:t>ej ploche informačnej tabule</w:t>
      </w:r>
      <w:r w:rsidRPr="00A95E72">
        <w:rPr>
          <w:rFonts w:ascii="Times New Roman" w:hAnsi="Times New Roman" w:cs="Times New Roman"/>
          <w:color w:val="000000"/>
          <w:sz w:val="24"/>
          <w:szCs w:val="24"/>
        </w:rPr>
        <w:t xml:space="preserve"> si zabezpečuje</w:t>
      </w:r>
      <w:r w:rsidR="00021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E72">
        <w:rPr>
          <w:rFonts w:ascii="Times New Roman" w:hAnsi="Times New Roman" w:cs="Times New Roman"/>
          <w:color w:val="000000"/>
          <w:sz w:val="24"/>
          <w:szCs w:val="24"/>
        </w:rPr>
        <w:t>kandidujúci subjekt na vlastné náklady.</w:t>
      </w:r>
    </w:p>
    <w:p w:rsidR="00152821" w:rsidRDefault="00152821" w:rsidP="00021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A95E72">
        <w:rPr>
          <w:rFonts w:ascii="Times New Roman" w:hAnsi="Times New Roman" w:cs="Times New Roman"/>
          <w:color w:val="000000"/>
          <w:sz w:val="24"/>
          <w:szCs w:val="24"/>
        </w:rPr>
        <w:t>Zodpovednosť za obsah volebných plagátov a iných nosičov informácií majú</w:t>
      </w:r>
      <w:r w:rsidR="00021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E72">
        <w:rPr>
          <w:rFonts w:ascii="Times New Roman" w:hAnsi="Times New Roman" w:cs="Times New Roman"/>
          <w:color w:val="000000"/>
          <w:sz w:val="24"/>
          <w:szCs w:val="24"/>
        </w:rPr>
        <w:t>jednotlivé kandidujúce subjekty.</w:t>
      </w:r>
    </w:p>
    <w:p w:rsidR="00997FB8" w:rsidRDefault="00997FB8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12D6" w:rsidRDefault="000212D6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12D6" w:rsidRPr="00A95E72" w:rsidRDefault="000212D6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2821" w:rsidRPr="00997FB8" w:rsidRDefault="00152821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7F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5</w:t>
      </w:r>
    </w:p>
    <w:p w:rsidR="00152821" w:rsidRDefault="00152821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7F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Porušenie všeobecne záväzného nariadenia a</w:t>
      </w:r>
      <w:r w:rsidR="00997F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97F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sankcie</w:t>
      </w:r>
    </w:p>
    <w:p w:rsidR="00997FB8" w:rsidRPr="00997FB8" w:rsidRDefault="00997FB8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2821" w:rsidRPr="005C78BC" w:rsidRDefault="00152821" w:rsidP="005C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72">
        <w:rPr>
          <w:rFonts w:ascii="Times New Roman" w:hAnsi="Times New Roman" w:cs="Times New Roman"/>
          <w:color w:val="000000"/>
          <w:sz w:val="24"/>
          <w:szCs w:val="24"/>
        </w:rPr>
        <w:t>Nedodržanie ustanovení tohto všeobecne záväzného nariadenia sa považuje za jeho porušenie</w:t>
      </w:r>
      <w:r w:rsidR="005C78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E72">
        <w:rPr>
          <w:rFonts w:ascii="Times New Roman" w:hAnsi="Times New Roman" w:cs="Times New Roman"/>
          <w:color w:val="000000"/>
          <w:sz w:val="24"/>
          <w:szCs w:val="24"/>
        </w:rPr>
        <w:t>a je sankcionované v súlad</w:t>
      </w:r>
      <w:r w:rsidR="005C78BC">
        <w:rPr>
          <w:rFonts w:ascii="Times New Roman" w:hAnsi="Times New Roman" w:cs="Times New Roman"/>
          <w:color w:val="000000"/>
          <w:sz w:val="24"/>
          <w:szCs w:val="24"/>
        </w:rPr>
        <w:t>e s oso</w:t>
      </w:r>
      <w:r w:rsidRPr="00A95E72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C78B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95E72">
        <w:rPr>
          <w:rFonts w:ascii="Times New Roman" w:hAnsi="Times New Roman" w:cs="Times New Roman"/>
          <w:color w:val="000000"/>
          <w:sz w:val="24"/>
          <w:szCs w:val="24"/>
        </w:rPr>
        <w:t xml:space="preserve">tnou právnou úpravou </w:t>
      </w:r>
    </w:p>
    <w:p w:rsidR="00997FB8" w:rsidRDefault="00997FB8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78BC" w:rsidRPr="00A95E72" w:rsidRDefault="005C78BC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2821" w:rsidRPr="00997FB8" w:rsidRDefault="00152821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7F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6</w:t>
      </w:r>
    </w:p>
    <w:p w:rsidR="00152821" w:rsidRDefault="00152821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7F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Záverečné ustanovenia</w:t>
      </w:r>
    </w:p>
    <w:p w:rsidR="00997FB8" w:rsidRPr="00997FB8" w:rsidRDefault="00997FB8" w:rsidP="005C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2821" w:rsidRPr="00A95E72" w:rsidRDefault="00152821" w:rsidP="005C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72">
        <w:rPr>
          <w:rFonts w:ascii="Times New Roman" w:hAnsi="Times New Roman" w:cs="Times New Roman"/>
          <w:color w:val="000000"/>
          <w:sz w:val="24"/>
          <w:szCs w:val="24"/>
        </w:rPr>
        <w:t>1. Všeobecne záväzné na</w:t>
      </w:r>
      <w:r w:rsidR="005C78BC">
        <w:rPr>
          <w:rFonts w:ascii="Times New Roman" w:hAnsi="Times New Roman" w:cs="Times New Roman"/>
          <w:color w:val="000000"/>
          <w:sz w:val="24"/>
          <w:szCs w:val="24"/>
        </w:rPr>
        <w:t xml:space="preserve">riadenie bolo schválené na zasadnutí obecného </w:t>
      </w:r>
      <w:r w:rsidRPr="00A95E72">
        <w:rPr>
          <w:rFonts w:ascii="Times New Roman" w:hAnsi="Times New Roman" w:cs="Times New Roman"/>
          <w:color w:val="000000"/>
          <w:sz w:val="24"/>
          <w:szCs w:val="24"/>
        </w:rPr>
        <w:t xml:space="preserve">zastupiteľstva, ktoré sa konalo dňa </w:t>
      </w:r>
      <w:r w:rsidR="00E430F9">
        <w:rPr>
          <w:rFonts w:ascii="Times New Roman" w:hAnsi="Times New Roman" w:cs="Times New Roman"/>
          <w:color w:val="000000"/>
          <w:sz w:val="24"/>
          <w:szCs w:val="24"/>
        </w:rPr>
        <w:t xml:space="preserve">12.11.2015 uznesením číslo    </w:t>
      </w:r>
      <w:r w:rsidR="005C78BC">
        <w:rPr>
          <w:rFonts w:ascii="Times New Roman" w:hAnsi="Times New Roman" w:cs="Times New Roman"/>
          <w:color w:val="000000"/>
          <w:sz w:val="24"/>
          <w:szCs w:val="24"/>
        </w:rPr>
        <w:t>/2015</w:t>
      </w:r>
      <w:r w:rsidRPr="00A95E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2821" w:rsidRPr="00A95E72" w:rsidRDefault="00152821" w:rsidP="005C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2821" w:rsidRPr="00A95E72" w:rsidRDefault="00152821" w:rsidP="005C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72">
        <w:rPr>
          <w:rFonts w:ascii="Times New Roman" w:hAnsi="Times New Roman" w:cs="Times New Roman"/>
          <w:color w:val="000000"/>
          <w:sz w:val="24"/>
          <w:szCs w:val="24"/>
        </w:rPr>
        <w:t>2. Všeobecne záväzné nariadenie nadobúda ú</w:t>
      </w:r>
      <w:r w:rsidR="00E430F9">
        <w:rPr>
          <w:rFonts w:ascii="Times New Roman" w:hAnsi="Times New Roman" w:cs="Times New Roman"/>
          <w:color w:val="000000"/>
          <w:sz w:val="24"/>
          <w:szCs w:val="24"/>
        </w:rPr>
        <w:t>činnosť dňom 1.1.2016</w:t>
      </w:r>
    </w:p>
    <w:p w:rsidR="00152821" w:rsidRPr="00A95E72" w:rsidRDefault="00152821" w:rsidP="005C7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78BC" w:rsidRDefault="005C78BC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78BC" w:rsidRDefault="005C78BC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78BC" w:rsidRDefault="005C78BC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68B8" w:rsidRDefault="002D68B8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68B8" w:rsidRDefault="002D68B8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78BC" w:rsidRDefault="005C78BC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78BC" w:rsidRDefault="005C78BC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C78BC" w:rsidRDefault="005C78BC" w:rsidP="00A9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78BC" w:rsidRPr="00A95E72" w:rsidRDefault="005C78BC" w:rsidP="005C7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Peter Bobek</w:t>
      </w:r>
    </w:p>
    <w:p w:rsidR="00AF0EC1" w:rsidRDefault="005C78BC" w:rsidP="00A95E7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="00152821" w:rsidRPr="00A95E72">
        <w:rPr>
          <w:rFonts w:ascii="Times New Roman" w:hAnsi="Times New Roman" w:cs="Times New Roman"/>
          <w:color w:val="000000"/>
          <w:sz w:val="24"/>
          <w:szCs w:val="24"/>
        </w:rPr>
        <w:t>starosta obce</w:t>
      </w:r>
    </w:p>
    <w:p w:rsidR="005C78BC" w:rsidRDefault="002D68B8" w:rsidP="005C78BC">
      <w:pPr>
        <w:spacing w:line="360" w:lineRule="auto"/>
        <w:jc w:val="both"/>
        <w:rPr>
          <w:spacing w:val="6"/>
          <w:szCs w:val="32"/>
        </w:rPr>
      </w:pPr>
      <w:r>
        <w:rPr>
          <w:spacing w:val="6"/>
          <w:szCs w:val="32"/>
        </w:rPr>
        <w:t xml:space="preserve"> </w:t>
      </w:r>
    </w:p>
    <w:p w:rsidR="002D68B8" w:rsidRDefault="002D68B8" w:rsidP="005C78BC">
      <w:pPr>
        <w:spacing w:line="360" w:lineRule="auto"/>
        <w:jc w:val="both"/>
        <w:rPr>
          <w:spacing w:val="6"/>
          <w:szCs w:val="32"/>
        </w:rPr>
      </w:pPr>
    </w:p>
    <w:p w:rsidR="002D68B8" w:rsidRDefault="002D68B8" w:rsidP="005C78BC">
      <w:pPr>
        <w:spacing w:line="360" w:lineRule="auto"/>
        <w:jc w:val="both"/>
        <w:rPr>
          <w:spacing w:val="6"/>
          <w:szCs w:val="32"/>
        </w:rPr>
      </w:pPr>
    </w:p>
    <w:p w:rsidR="002D68B8" w:rsidRDefault="002D68B8" w:rsidP="005C78BC">
      <w:pPr>
        <w:spacing w:line="360" w:lineRule="auto"/>
        <w:jc w:val="both"/>
        <w:rPr>
          <w:spacing w:val="6"/>
          <w:szCs w:val="32"/>
        </w:rPr>
      </w:pPr>
    </w:p>
    <w:p w:rsidR="002D68B8" w:rsidRDefault="002D68B8" w:rsidP="005C78BC">
      <w:pPr>
        <w:spacing w:line="360" w:lineRule="auto"/>
        <w:jc w:val="both"/>
        <w:rPr>
          <w:spacing w:val="6"/>
          <w:szCs w:val="32"/>
        </w:rPr>
      </w:pPr>
    </w:p>
    <w:p w:rsidR="002D68B8" w:rsidRDefault="002D68B8" w:rsidP="005C78BC">
      <w:pPr>
        <w:spacing w:line="360" w:lineRule="auto"/>
        <w:jc w:val="both"/>
        <w:rPr>
          <w:spacing w:val="6"/>
          <w:szCs w:val="32"/>
        </w:rPr>
      </w:pPr>
    </w:p>
    <w:p w:rsidR="005C78BC" w:rsidRPr="00A40C3F" w:rsidRDefault="005C78BC" w:rsidP="005C78BC">
      <w:pPr>
        <w:spacing w:line="360" w:lineRule="auto"/>
        <w:jc w:val="both"/>
        <w:rPr>
          <w:spacing w:val="6"/>
          <w:szCs w:val="32"/>
        </w:rPr>
      </w:pPr>
    </w:p>
    <w:p w:rsidR="005C78BC" w:rsidRDefault="005C78BC" w:rsidP="005C78BC">
      <w:pPr>
        <w:spacing w:line="360" w:lineRule="auto"/>
        <w:outlineLvl w:val="0"/>
        <w:rPr>
          <w:spacing w:val="6"/>
          <w:szCs w:val="32"/>
        </w:rPr>
      </w:pPr>
      <w:r>
        <w:rPr>
          <w:spacing w:val="6"/>
          <w:szCs w:val="32"/>
        </w:rPr>
        <w:t xml:space="preserve">Návrh vyvesený </w:t>
      </w:r>
      <w:r w:rsidRPr="00A40C3F">
        <w:rPr>
          <w:spacing w:val="6"/>
          <w:szCs w:val="32"/>
        </w:rPr>
        <w:t>dňa</w:t>
      </w:r>
      <w:r>
        <w:rPr>
          <w:spacing w:val="6"/>
          <w:szCs w:val="32"/>
        </w:rPr>
        <w:t>:</w:t>
      </w:r>
      <w:r w:rsidRPr="00A40C3F">
        <w:rPr>
          <w:spacing w:val="6"/>
          <w:szCs w:val="32"/>
        </w:rPr>
        <w:t xml:space="preserve"> </w:t>
      </w:r>
      <w:r w:rsidR="002D68B8">
        <w:rPr>
          <w:spacing w:val="6"/>
          <w:szCs w:val="32"/>
        </w:rPr>
        <w:t>26.10.2015</w:t>
      </w:r>
      <w:r>
        <w:rPr>
          <w:spacing w:val="6"/>
          <w:szCs w:val="32"/>
        </w:rPr>
        <w:t xml:space="preserve">                   </w:t>
      </w:r>
      <w:r w:rsidR="002D68B8">
        <w:rPr>
          <w:spacing w:val="6"/>
          <w:szCs w:val="32"/>
        </w:rPr>
        <w:t xml:space="preserve">            </w:t>
      </w:r>
      <w:r>
        <w:rPr>
          <w:spacing w:val="6"/>
          <w:szCs w:val="32"/>
        </w:rPr>
        <w:t xml:space="preserve">   Zvesený dňa:</w:t>
      </w:r>
      <w:r w:rsidR="002D68B8">
        <w:rPr>
          <w:spacing w:val="6"/>
          <w:szCs w:val="32"/>
        </w:rPr>
        <w:t xml:space="preserve"> 12.11.2015</w:t>
      </w:r>
    </w:p>
    <w:p w:rsidR="005C78BC" w:rsidRDefault="005C78BC" w:rsidP="005C78BC">
      <w:pPr>
        <w:spacing w:line="360" w:lineRule="auto"/>
        <w:outlineLvl w:val="0"/>
        <w:rPr>
          <w:spacing w:val="6"/>
          <w:szCs w:val="32"/>
        </w:rPr>
      </w:pPr>
      <w:r>
        <w:rPr>
          <w:spacing w:val="6"/>
          <w:szCs w:val="32"/>
        </w:rPr>
        <w:t>VZN vyvesené dňa</w:t>
      </w:r>
      <w:r w:rsidR="002D68B8">
        <w:rPr>
          <w:spacing w:val="6"/>
          <w:szCs w:val="32"/>
        </w:rPr>
        <w:t xml:space="preserve">: 13.11.2015              </w:t>
      </w:r>
      <w:r>
        <w:rPr>
          <w:spacing w:val="6"/>
          <w:szCs w:val="32"/>
        </w:rPr>
        <w:t xml:space="preserve">                       Zvesené dňa:</w:t>
      </w:r>
      <w:r w:rsidR="00E430F9">
        <w:rPr>
          <w:spacing w:val="6"/>
          <w:szCs w:val="32"/>
        </w:rPr>
        <w:t xml:space="preserve"> 28.11.2015</w:t>
      </w:r>
    </w:p>
    <w:p w:rsidR="005C78BC" w:rsidRPr="00A95E72" w:rsidRDefault="005C78BC" w:rsidP="00A95E72">
      <w:pPr>
        <w:jc w:val="center"/>
        <w:rPr>
          <w:rFonts w:ascii="Times New Roman" w:hAnsi="Times New Roman" w:cs="Times New Roman"/>
        </w:rPr>
      </w:pPr>
    </w:p>
    <w:sectPr w:rsidR="005C78BC" w:rsidRPr="00A95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21"/>
    <w:rsid w:val="000212D6"/>
    <w:rsid w:val="00152821"/>
    <w:rsid w:val="001F742F"/>
    <w:rsid w:val="002D68B8"/>
    <w:rsid w:val="005C78BC"/>
    <w:rsid w:val="007976E3"/>
    <w:rsid w:val="008A2A2B"/>
    <w:rsid w:val="00997FB8"/>
    <w:rsid w:val="00A95E72"/>
    <w:rsid w:val="00AF0EC1"/>
    <w:rsid w:val="00DF1EF5"/>
    <w:rsid w:val="00E4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1C178-E552-4654-90DA-BD61CDF2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5E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A95E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cs-CZ" w:eastAsia="cs-CZ"/>
    </w:rPr>
  </w:style>
  <w:style w:type="character" w:customStyle="1" w:styleId="NzovChar">
    <w:name w:val="Názov Char"/>
    <w:basedOn w:val="Predvolenpsmoodseku"/>
    <w:link w:val="Nzov"/>
    <w:rsid w:val="00A95E72"/>
    <w:rPr>
      <w:rFonts w:ascii="Times New Roman" w:eastAsia="Times New Roman" w:hAnsi="Times New Roman" w:cs="Times New Roman"/>
      <w:sz w:val="28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3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3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Bobek</dc:creator>
  <cp:keywords/>
  <dc:description/>
  <cp:lastModifiedBy>Peter Bobek</cp:lastModifiedBy>
  <cp:revision>3</cp:revision>
  <cp:lastPrinted>2015-11-19T10:03:00Z</cp:lastPrinted>
  <dcterms:created xsi:type="dcterms:W3CDTF">2015-11-08T19:18:00Z</dcterms:created>
  <dcterms:modified xsi:type="dcterms:W3CDTF">2015-11-19T10:05:00Z</dcterms:modified>
</cp:coreProperties>
</file>